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04C" w:rsidRDefault="003E004C" w:rsidP="003E004C">
      <w:pPr>
        <w:pStyle w:val="Heading2"/>
      </w:pPr>
      <w:r>
        <w:t>Chapter 18</w:t>
      </w:r>
    </w:p>
    <w:p w:rsidR="003E004C" w:rsidRDefault="003E004C" w:rsidP="003E004C"/>
    <w:p w:rsidR="003E004C" w:rsidRDefault="003E004C" w:rsidP="003E004C"/>
    <w:p w:rsidR="003E004C" w:rsidRDefault="003E004C" w:rsidP="003E004C">
      <w:r>
        <w:t>18.1</w:t>
      </w:r>
      <w:r>
        <w:tab/>
      </w:r>
    </w:p>
    <w:p w:rsidR="003E004C" w:rsidRDefault="003E004C" w:rsidP="003E004C">
      <w:pPr>
        <w:ind w:firstLine="720"/>
      </w:pPr>
      <w:r w:rsidRPr="00DF1146">
        <w:rPr>
          <w:position w:val="-168"/>
        </w:rPr>
        <w:object w:dxaOrig="6440" w:dyaOrig="3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.75pt;height:174pt" o:ole="">
            <v:imagedata r:id="rId5" o:title=""/>
          </v:shape>
          <o:OLEObject Type="Embed" ProgID="Equation.3" ShapeID="_x0000_i1025" DrawAspect="Content" ObjectID="_1356957172" r:id="rId6"/>
        </w:object>
      </w:r>
    </w:p>
    <w:p w:rsidR="003E004C" w:rsidRDefault="003E004C" w:rsidP="003E004C">
      <w:pPr>
        <w:ind w:firstLine="720"/>
      </w:pPr>
    </w:p>
    <w:p w:rsidR="003E004C" w:rsidRDefault="003E004C" w:rsidP="003E004C">
      <w:pPr>
        <w:ind w:left="720"/>
      </w:pPr>
      <w:r>
        <w:t xml:space="preserve">So </w:t>
      </w:r>
      <w:proofErr w:type="gramStart"/>
      <w:r>
        <w:t xml:space="preserve">if  </w:t>
      </w:r>
      <w:r w:rsidRPr="00BB722E">
        <w:rPr>
          <w:i/>
        </w:rPr>
        <w:t>k</w:t>
      </w:r>
      <w:proofErr w:type="gramEnd"/>
      <w:r w:rsidRPr="00BB722E">
        <w:rPr>
          <w:i/>
        </w:rPr>
        <w:t xml:space="preserve"> &lt; r </w:t>
      </w:r>
      <w:r>
        <w:t xml:space="preserve"> there is an unstable equilibrium at   </w:t>
      </w:r>
      <w:r w:rsidRPr="00BB722E">
        <w:rPr>
          <w:i/>
        </w:rPr>
        <w:t>x</w:t>
      </w:r>
      <w:r>
        <w:t xml:space="preserve"> = 0,  and a stable equilibrium at   </w:t>
      </w:r>
      <w:r w:rsidRPr="00BB722E">
        <w:rPr>
          <w:i/>
        </w:rPr>
        <w:t>x</w:t>
      </w:r>
      <w:r>
        <w:t xml:space="preserve"> = 0;</w:t>
      </w:r>
    </w:p>
    <w:p w:rsidR="003E004C" w:rsidRDefault="003E004C" w:rsidP="003E004C">
      <w:pPr>
        <w:ind w:left="720"/>
      </w:pPr>
      <w:proofErr w:type="gramStart"/>
      <w:r>
        <w:t xml:space="preserve">if  </w:t>
      </w:r>
      <w:r>
        <w:rPr>
          <w:i/>
        </w:rPr>
        <w:t>k</w:t>
      </w:r>
      <w:proofErr w:type="gramEnd"/>
      <w:r>
        <w:rPr>
          <w:i/>
        </w:rPr>
        <w:t xml:space="preserve"> &gt;</w:t>
      </w:r>
      <w:r w:rsidRPr="00BB722E">
        <w:rPr>
          <w:i/>
        </w:rPr>
        <w:t xml:space="preserve"> r </w:t>
      </w:r>
      <w:r>
        <w:t xml:space="preserve"> there is a stable equilibrium at   </w:t>
      </w:r>
      <w:r w:rsidRPr="00BB722E">
        <w:rPr>
          <w:i/>
        </w:rPr>
        <w:t>x</w:t>
      </w:r>
      <w:r>
        <w:t xml:space="preserve"> = 0,  and an unstable equilibrium at   </w:t>
      </w:r>
      <w:r w:rsidRPr="00BB722E">
        <w:rPr>
          <w:position w:val="-24"/>
        </w:rPr>
        <w:object w:dxaOrig="1260" w:dyaOrig="620">
          <v:shape id="_x0000_i1026" type="#_x0000_t75" style="width:63pt;height:30.75pt" o:ole="">
            <v:imagedata r:id="rId7" o:title=""/>
          </v:shape>
          <o:OLEObject Type="Embed" ProgID="Equation.3" ShapeID="_x0000_i1026" DrawAspect="Content" ObjectID="_1356957173" r:id="rId8"/>
        </w:object>
      </w:r>
      <w:r>
        <w:t>.</w:t>
      </w:r>
    </w:p>
    <w:p w:rsidR="003E004C" w:rsidRDefault="003E004C" w:rsidP="003E004C"/>
    <w:p w:rsidR="003E004C" w:rsidRDefault="003E004C" w:rsidP="003E004C"/>
    <w:p w:rsidR="003E004C" w:rsidRDefault="003E004C" w:rsidP="003E004C">
      <w:r>
        <w:t>18.3</w:t>
      </w:r>
      <w:r>
        <w:tab/>
      </w:r>
      <w:r w:rsidRPr="000A4C47">
        <w:rPr>
          <w:position w:val="-28"/>
        </w:rPr>
        <w:object w:dxaOrig="2840" w:dyaOrig="700">
          <v:shape id="_x0000_i1027" type="#_x0000_t75" style="width:141.75pt;height:35.25pt" o:ole="">
            <v:imagedata r:id="rId9" o:title=""/>
          </v:shape>
          <o:OLEObject Type="Embed" ProgID="Equation.3" ShapeID="_x0000_i1027" DrawAspect="Content" ObjectID="_1356957174" r:id="rId10"/>
        </w:object>
      </w:r>
    </w:p>
    <w:p w:rsidR="003E004C" w:rsidRDefault="003E004C" w:rsidP="003E004C">
      <w:r>
        <w:tab/>
      </w:r>
    </w:p>
    <w:p w:rsidR="003E004C" w:rsidRDefault="003E004C" w:rsidP="003E004C">
      <w:pPr>
        <w:ind w:firstLine="720"/>
      </w:pPr>
      <w:proofErr w:type="gramStart"/>
      <w:r w:rsidRPr="000A4C47">
        <w:rPr>
          <w:i/>
        </w:rPr>
        <w:t>R</w:t>
      </w:r>
      <w:r>
        <w:t xml:space="preserve">  and</w:t>
      </w:r>
      <w:proofErr w:type="gramEnd"/>
      <w:r>
        <w:t xml:space="preserve">  </w:t>
      </w:r>
      <w:r w:rsidRPr="000A4C47">
        <w:rPr>
          <w:i/>
        </w:rPr>
        <w:t>B</w:t>
      </w:r>
      <w:r>
        <w:t xml:space="preserve">  have dimension  T</w:t>
      </w:r>
      <w:r w:rsidRPr="000A4C47">
        <w:rPr>
          <w:vertAlign w:val="superscript"/>
        </w:rPr>
        <w:t>-1</w:t>
      </w:r>
    </w:p>
    <w:p w:rsidR="003E004C" w:rsidRDefault="003E004C" w:rsidP="003E004C">
      <w:pPr>
        <w:ind w:firstLine="720"/>
      </w:pPr>
    </w:p>
    <w:p w:rsidR="003E004C" w:rsidRDefault="003E004C" w:rsidP="003E004C">
      <w:pPr>
        <w:ind w:firstLine="720"/>
      </w:pPr>
      <w:r>
        <w:t xml:space="preserve">Let   </w:t>
      </w:r>
      <w:r w:rsidRPr="000A4C47">
        <w:rPr>
          <w:position w:val="-24"/>
        </w:rPr>
        <w:object w:dxaOrig="2220" w:dyaOrig="620">
          <v:shape id="_x0000_i1028" type="#_x0000_t75" style="width:111pt;height:30.75pt" o:ole="">
            <v:imagedata r:id="rId11" o:title=""/>
          </v:shape>
          <o:OLEObject Type="Embed" ProgID="Equation.3" ShapeID="_x0000_i1028" DrawAspect="Content" ObjectID="_1356957175" r:id="rId12"/>
        </w:object>
      </w:r>
      <w:r>
        <w:t xml:space="preserve">.   </w:t>
      </w:r>
    </w:p>
    <w:p w:rsidR="003E004C" w:rsidRDefault="003E004C" w:rsidP="003E004C">
      <w:pPr>
        <w:ind w:firstLine="720"/>
      </w:pPr>
      <w:r>
        <w:t xml:space="preserve">Then   </w:t>
      </w:r>
      <w:r w:rsidRPr="000A4C47">
        <w:rPr>
          <w:position w:val="-24"/>
        </w:rPr>
        <w:object w:dxaOrig="3660" w:dyaOrig="620">
          <v:shape id="_x0000_i1029" type="#_x0000_t75" style="width:183pt;height:30.75pt" o:ole="">
            <v:imagedata r:id="rId13" o:title=""/>
          </v:shape>
          <o:OLEObject Type="Embed" ProgID="Equation.3" ShapeID="_x0000_i1029" DrawAspect="Content" ObjectID="_1356957176" r:id="rId14"/>
        </w:object>
      </w:r>
    </w:p>
    <w:p w:rsidR="003E004C" w:rsidRDefault="003E004C" w:rsidP="003E004C">
      <w:pPr>
        <w:ind w:firstLine="720"/>
      </w:pPr>
    </w:p>
    <w:p w:rsidR="003E004C" w:rsidRDefault="003E004C" w:rsidP="003E004C">
      <w:pPr>
        <w:ind w:firstLine="720"/>
      </w:pPr>
      <w:r>
        <w:t xml:space="preserve">So   </w:t>
      </w:r>
      <w:r w:rsidRPr="000A4C47">
        <w:rPr>
          <w:position w:val="-28"/>
        </w:rPr>
        <w:object w:dxaOrig="4420" w:dyaOrig="680">
          <v:shape id="_x0000_i1030" type="#_x0000_t75" style="width:221.25pt;height:33.75pt" o:ole="">
            <v:imagedata r:id="rId15" o:title=""/>
          </v:shape>
          <o:OLEObject Type="Embed" ProgID="Equation.3" ShapeID="_x0000_i1030" DrawAspect="Content" ObjectID="_1356957177" r:id="rId16"/>
        </w:object>
      </w:r>
    </w:p>
    <w:p w:rsidR="003E004C" w:rsidRDefault="003E004C" w:rsidP="003E004C">
      <w:pPr>
        <w:ind w:firstLine="720"/>
      </w:pPr>
    </w:p>
    <w:p w:rsidR="003E004C" w:rsidRDefault="003E004C" w:rsidP="003E004C">
      <w:pPr>
        <w:ind w:firstLine="720"/>
      </w:pPr>
      <w:r>
        <w:t>Substitute into the differential equation:</w:t>
      </w:r>
    </w:p>
    <w:p w:rsidR="003E004C" w:rsidRDefault="003E004C" w:rsidP="003E004C">
      <w:pPr>
        <w:ind w:firstLine="720"/>
      </w:pPr>
      <w:r>
        <w:lastRenderedPageBreak/>
        <w:tab/>
      </w:r>
      <w:r w:rsidRPr="000A4C47">
        <w:rPr>
          <w:position w:val="-148"/>
        </w:rPr>
        <w:object w:dxaOrig="3300" w:dyaOrig="3440">
          <v:shape id="_x0000_i1031" type="#_x0000_t75" style="width:165pt;height:171.75pt" o:ole="">
            <v:imagedata r:id="rId17" o:title=""/>
          </v:shape>
          <o:OLEObject Type="Embed" ProgID="Equation.3" ShapeID="_x0000_i1031" DrawAspect="Content" ObjectID="_1356957178" r:id="rId18"/>
        </w:object>
      </w:r>
    </w:p>
    <w:p w:rsidR="003E004C" w:rsidRDefault="003E004C" w:rsidP="003E004C">
      <w:pPr>
        <w:ind w:firstLine="720"/>
      </w:pPr>
      <w:r>
        <w:tab/>
      </w:r>
      <w:proofErr w:type="gramStart"/>
      <w:r>
        <w:t>where</w:t>
      </w:r>
      <w:proofErr w:type="gramEnd"/>
      <w:r>
        <w:t xml:space="preserve">   </w:t>
      </w:r>
      <w:r w:rsidRPr="000A4C47">
        <w:rPr>
          <w:position w:val="-24"/>
        </w:rPr>
        <w:object w:dxaOrig="2060" w:dyaOrig="620">
          <v:shape id="_x0000_i1032" type="#_x0000_t75" style="width:102.75pt;height:30.75pt" o:ole="">
            <v:imagedata r:id="rId19" o:title=""/>
          </v:shape>
          <o:OLEObject Type="Embed" ProgID="Equation.3" ShapeID="_x0000_i1032" DrawAspect="Content" ObjectID="_1356957179" r:id="rId20"/>
        </w:object>
      </w:r>
      <w:r>
        <w:t>.</w:t>
      </w:r>
    </w:p>
    <w:p w:rsidR="003E004C" w:rsidRDefault="003E004C" w:rsidP="003E004C"/>
    <w:p w:rsidR="003E004C" w:rsidRDefault="003E004C" w:rsidP="003E004C"/>
    <w:p w:rsidR="003E004C" w:rsidRDefault="003E004C" w:rsidP="003E004C"/>
    <w:p w:rsidR="003E004C" w:rsidRDefault="003E004C" w:rsidP="003E004C">
      <w:r>
        <w:t>18.5</w:t>
      </w:r>
      <w:r>
        <w:tab/>
        <w:t>See Excel solutions file.</w:t>
      </w:r>
    </w:p>
    <w:p w:rsidR="003E004C" w:rsidRDefault="003E004C" w:rsidP="003E004C"/>
    <w:p w:rsidR="003E004C" w:rsidRDefault="003E004C" w:rsidP="003E004C"/>
    <w:p w:rsidR="003E004C" w:rsidRDefault="003E004C" w:rsidP="003E004C"/>
    <w:p w:rsidR="003E004C" w:rsidRDefault="003E004C" w:rsidP="003E004C"/>
    <w:p w:rsidR="003E004C" w:rsidRPr="00B65613" w:rsidRDefault="003E004C" w:rsidP="003E004C"/>
    <w:p w:rsidR="00DD4BA7" w:rsidRDefault="00DD4BA7">
      <w:bookmarkStart w:id="0" w:name="_GoBack"/>
      <w:bookmarkEnd w:id="0"/>
    </w:p>
    <w:sectPr w:rsidR="00DD4BA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04C"/>
    <w:rsid w:val="003E004C"/>
    <w:rsid w:val="00DD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3E00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E004C"/>
    <w:rPr>
      <w:rFonts w:ascii="Arial" w:eastAsia="Times New Roman" w:hAnsi="Arial" w:cs="Arial"/>
      <w:b/>
      <w:bCs/>
      <w:i/>
      <w:iCs/>
      <w:sz w:val="28"/>
      <w:szCs w:val="28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3E00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E004C"/>
    <w:rPr>
      <w:rFonts w:ascii="Arial" w:eastAsia="Times New Roman" w:hAnsi="Arial" w:cs="Arial"/>
      <w:b/>
      <w:bCs/>
      <w:i/>
      <w:iCs/>
      <w:sz w:val="28"/>
      <w:szCs w:val="2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MUMFORD, Alice</dc:creator>
  <cp:lastModifiedBy>MUMFORD, Alice</cp:lastModifiedBy>
  <cp:revision>1</cp:revision>
  <dcterms:created xsi:type="dcterms:W3CDTF">2011-01-19T15:27:00Z</dcterms:created>
  <dcterms:modified xsi:type="dcterms:W3CDTF">2011-01-19T15:27:00Z</dcterms:modified>
</cp:coreProperties>
</file>